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88E" w:rsidRDefault="0047688E" w:rsidP="0047688E">
      <w:pPr>
        <w:pStyle w:val="a3"/>
        <w:rPr>
          <w:rFonts w:ascii="楷体" w:eastAsia="楷体" w:hAnsi="楷体"/>
          <w:sz w:val="24"/>
          <w:szCs w:val="24"/>
        </w:rPr>
      </w:pPr>
      <w:r w:rsidRPr="00393E9C">
        <w:rPr>
          <w:rFonts w:hint="eastAsia"/>
        </w:rPr>
        <w:t>教育部关于规范我高等学校接受国际学生有关工作的通知</w:t>
      </w:r>
      <w:r w:rsidRPr="00393E9C">
        <w:rPr>
          <w:rFonts w:hint="eastAsia"/>
          <w:sz w:val="24"/>
          <w:szCs w:val="24"/>
        </w:rPr>
        <w:br/>
      </w:r>
    </w:p>
    <w:p w:rsidR="0047688E" w:rsidRPr="00393E9C" w:rsidRDefault="0047688E" w:rsidP="0047688E">
      <w:pPr>
        <w:pStyle w:val="a3"/>
        <w:rPr>
          <w:sz w:val="24"/>
          <w:szCs w:val="24"/>
        </w:rPr>
      </w:pPr>
      <w:bookmarkStart w:id="0" w:name="_GoBack"/>
      <w:r w:rsidRPr="00393E9C">
        <w:rPr>
          <w:rFonts w:ascii="楷体" w:eastAsia="楷体" w:hAnsi="楷体" w:hint="eastAsia"/>
          <w:sz w:val="24"/>
          <w:szCs w:val="24"/>
        </w:rPr>
        <w:t>教外函〔2020〕12号</w:t>
      </w:r>
      <w:bookmarkEnd w:id="0"/>
    </w:p>
    <w:p w:rsidR="0047688E" w:rsidRPr="00393E9C" w:rsidRDefault="0047688E" w:rsidP="0047688E">
      <w:pPr>
        <w:widowControl/>
        <w:shd w:val="clear" w:color="auto" w:fill="FFFFFF"/>
        <w:spacing w:after="225"/>
        <w:jc w:val="left"/>
        <w:rPr>
          <w:rFonts w:ascii="宋体" w:hAnsi="宋体" w:cs="宋体"/>
          <w:color w:val="333333"/>
          <w:kern w:val="0"/>
          <w:sz w:val="24"/>
          <w:szCs w:val="24"/>
        </w:rPr>
      </w:pPr>
      <w:r w:rsidRPr="00393E9C">
        <w:rPr>
          <w:rFonts w:ascii="宋体" w:hAnsi="宋体" w:cs="宋体" w:hint="eastAsia"/>
          <w:color w:val="333333"/>
          <w:kern w:val="0"/>
          <w:sz w:val="24"/>
          <w:szCs w:val="24"/>
        </w:rPr>
        <w:t>各省、自治区、直辖市教育厅（教委），新疆生产建设兵团教育局，部属各高等学校、部省合建各高等学校：</w:t>
      </w:r>
    </w:p>
    <w:p w:rsidR="0047688E" w:rsidRPr="00393E9C" w:rsidRDefault="0047688E" w:rsidP="0047688E">
      <w:pPr>
        <w:widowControl/>
        <w:shd w:val="clear" w:color="auto" w:fill="FFFFFF"/>
        <w:spacing w:after="225"/>
        <w:ind w:firstLine="480"/>
        <w:jc w:val="left"/>
        <w:rPr>
          <w:rFonts w:ascii="宋体" w:hAnsi="宋体" w:cs="宋体"/>
          <w:color w:val="333333"/>
          <w:kern w:val="0"/>
          <w:sz w:val="24"/>
          <w:szCs w:val="24"/>
        </w:rPr>
      </w:pPr>
      <w:r w:rsidRPr="00393E9C">
        <w:rPr>
          <w:rFonts w:ascii="宋体" w:hAnsi="宋体" w:cs="宋体" w:hint="eastAsia"/>
          <w:color w:val="333333"/>
          <w:kern w:val="0"/>
          <w:sz w:val="24"/>
          <w:szCs w:val="24"/>
        </w:rPr>
        <w:t>依据《中华人民共和国教育法》《中华人民共和国高等教育法》和《中华人民共和国国籍法》，为维护我国高等教育公平，按照《学校招收和培养国际学生管理办法》的要求，现对高等学校接受国际学生申请进入我高等学校本专科阶段学习</w:t>
      </w:r>
      <w:proofErr w:type="gramStart"/>
      <w:r w:rsidRPr="00393E9C">
        <w:rPr>
          <w:rFonts w:ascii="宋体" w:hAnsi="宋体" w:cs="宋体" w:hint="eastAsia"/>
          <w:color w:val="333333"/>
          <w:kern w:val="0"/>
          <w:sz w:val="24"/>
          <w:szCs w:val="24"/>
        </w:rPr>
        <w:t>作出</w:t>
      </w:r>
      <w:proofErr w:type="gramEnd"/>
      <w:r w:rsidRPr="00393E9C">
        <w:rPr>
          <w:rFonts w:ascii="宋体" w:hAnsi="宋体" w:cs="宋体" w:hint="eastAsia"/>
          <w:color w:val="333333"/>
          <w:kern w:val="0"/>
          <w:sz w:val="24"/>
          <w:szCs w:val="24"/>
        </w:rPr>
        <w:t>如下补充规定：</w:t>
      </w:r>
    </w:p>
    <w:p w:rsidR="0047688E" w:rsidRPr="00393E9C" w:rsidRDefault="0047688E" w:rsidP="0047688E">
      <w:pPr>
        <w:widowControl/>
        <w:shd w:val="clear" w:color="auto" w:fill="FFFFFF"/>
        <w:spacing w:after="225"/>
        <w:ind w:firstLine="480"/>
        <w:jc w:val="left"/>
        <w:rPr>
          <w:rFonts w:ascii="宋体" w:hAnsi="宋体" w:cs="宋体"/>
          <w:color w:val="333333"/>
          <w:kern w:val="0"/>
          <w:sz w:val="24"/>
          <w:szCs w:val="24"/>
        </w:rPr>
      </w:pPr>
      <w:r w:rsidRPr="00393E9C">
        <w:rPr>
          <w:rFonts w:ascii="宋体" w:hAnsi="宋体" w:cs="宋体" w:hint="eastAsia"/>
          <w:color w:val="333333"/>
          <w:kern w:val="0"/>
          <w:sz w:val="24"/>
          <w:szCs w:val="24"/>
        </w:rPr>
        <w:t>一、依据《中华人民共和国国籍法》第五条，父母双方或一方为中国公民并定居在外国，本人出生时即具有外国国籍的，不具有中国国籍。自2021年起，其申请作为国际学生进入我高等学校本专科阶段学习，除符合学校的其他报名资格外，还应持有有效的外国护照或国籍证明文件4年（含）以上，且最近4年（截至入学年度的4月30日前）之内有在外国实际居住2年以上的记录（一年中实际在外国居住满9个月可按一年计算，以入境和出境签章为准）。</w:t>
      </w:r>
    </w:p>
    <w:p w:rsidR="0047688E" w:rsidRPr="00393E9C" w:rsidRDefault="0047688E" w:rsidP="0047688E">
      <w:pPr>
        <w:widowControl/>
        <w:shd w:val="clear" w:color="auto" w:fill="FFFFFF"/>
        <w:spacing w:after="225"/>
        <w:ind w:firstLine="480"/>
        <w:jc w:val="left"/>
        <w:rPr>
          <w:rFonts w:ascii="宋体" w:hAnsi="宋体" w:cs="宋体"/>
          <w:color w:val="333333"/>
          <w:kern w:val="0"/>
          <w:sz w:val="24"/>
          <w:szCs w:val="24"/>
        </w:rPr>
      </w:pPr>
      <w:r w:rsidRPr="00393E9C">
        <w:rPr>
          <w:rFonts w:ascii="宋体" w:hAnsi="宋体" w:cs="宋体" w:hint="eastAsia"/>
          <w:color w:val="333333"/>
          <w:kern w:val="0"/>
          <w:sz w:val="24"/>
          <w:szCs w:val="24"/>
        </w:rPr>
        <w:t>二、祖国大陆（内地）、香港、澳门和台湾居民在移民并获得外国国籍后申请作为国际学生进入我高等学校本专科阶段学习的，应满足本通知第一项要求。</w:t>
      </w:r>
    </w:p>
    <w:p w:rsidR="0047688E" w:rsidRPr="00393E9C" w:rsidRDefault="0047688E" w:rsidP="0047688E">
      <w:pPr>
        <w:widowControl/>
        <w:shd w:val="clear" w:color="auto" w:fill="FFFFFF"/>
        <w:spacing w:after="225"/>
        <w:ind w:firstLine="480"/>
        <w:jc w:val="left"/>
        <w:rPr>
          <w:rFonts w:ascii="宋体" w:hAnsi="宋体" w:cs="宋体"/>
          <w:color w:val="333333"/>
          <w:kern w:val="0"/>
          <w:sz w:val="24"/>
          <w:szCs w:val="24"/>
        </w:rPr>
      </w:pPr>
      <w:r w:rsidRPr="00393E9C">
        <w:rPr>
          <w:rFonts w:ascii="宋体" w:hAnsi="宋体" w:cs="宋体" w:hint="eastAsia"/>
          <w:color w:val="333333"/>
          <w:kern w:val="0"/>
          <w:sz w:val="24"/>
          <w:szCs w:val="24"/>
        </w:rPr>
        <w:t>三、高等学校应当严格依法审查国际学生申请入学的国籍身份和报考资格，对于国籍身份存疑的，应主动向当地设区市以上公安机关出入境管理部门核查确认申请人的国籍身份情况。</w:t>
      </w:r>
    </w:p>
    <w:p w:rsidR="0047688E" w:rsidRPr="00393E9C" w:rsidRDefault="0047688E" w:rsidP="0047688E">
      <w:pPr>
        <w:widowControl/>
        <w:shd w:val="clear" w:color="auto" w:fill="FFFFFF"/>
        <w:spacing w:after="225"/>
        <w:ind w:firstLine="480"/>
        <w:jc w:val="left"/>
        <w:rPr>
          <w:rFonts w:ascii="宋体" w:hAnsi="宋体" w:cs="宋体"/>
          <w:color w:val="333333"/>
          <w:kern w:val="0"/>
          <w:sz w:val="24"/>
          <w:szCs w:val="24"/>
        </w:rPr>
      </w:pPr>
      <w:r w:rsidRPr="00393E9C">
        <w:rPr>
          <w:rFonts w:ascii="宋体" w:hAnsi="宋体" w:cs="宋体" w:hint="eastAsia"/>
          <w:color w:val="333333"/>
          <w:kern w:val="0"/>
          <w:sz w:val="24"/>
          <w:szCs w:val="24"/>
        </w:rPr>
        <w:t>高等学校可在本通知的基础上，制定本校的规定，对国际学生申请入学的身份资格</w:t>
      </w:r>
      <w:proofErr w:type="gramStart"/>
      <w:r w:rsidRPr="00393E9C">
        <w:rPr>
          <w:rFonts w:ascii="宋体" w:hAnsi="宋体" w:cs="宋体" w:hint="eastAsia"/>
          <w:color w:val="333333"/>
          <w:kern w:val="0"/>
          <w:sz w:val="24"/>
          <w:szCs w:val="24"/>
        </w:rPr>
        <w:t>作出</w:t>
      </w:r>
      <w:proofErr w:type="gramEnd"/>
      <w:r w:rsidRPr="00393E9C">
        <w:rPr>
          <w:rFonts w:ascii="宋体" w:hAnsi="宋体" w:cs="宋体" w:hint="eastAsia"/>
          <w:color w:val="333333"/>
          <w:kern w:val="0"/>
          <w:sz w:val="24"/>
          <w:szCs w:val="24"/>
        </w:rPr>
        <w:t>进一步要求。</w:t>
      </w:r>
    </w:p>
    <w:p w:rsidR="0047688E" w:rsidRPr="00393E9C" w:rsidRDefault="0047688E" w:rsidP="0047688E">
      <w:pPr>
        <w:widowControl/>
        <w:shd w:val="clear" w:color="auto" w:fill="FFFFFF"/>
        <w:spacing w:after="225"/>
        <w:ind w:firstLine="480"/>
        <w:jc w:val="left"/>
        <w:rPr>
          <w:rFonts w:ascii="宋体" w:hAnsi="宋体" w:cs="宋体"/>
          <w:color w:val="333333"/>
          <w:kern w:val="0"/>
          <w:sz w:val="24"/>
          <w:szCs w:val="24"/>
        </w:rPr>
      </w:pPr>
      <w:r w:rsidRPr="00393E9C">
        <w:rPr>
          <w:rFonts w:ascii="宋体" w:hAnsi="宋体" w:cs="宋体" w:hint="eastAsia"/>
          <w:color w:val="333333"/>
          <w:kern w:val="0"/>
          <w:sz w:val="24"/>
          <w:szCs w:val="24"/>
        </w:rPr>
        <w:t>四、请各省级教育行政部门将本通知转发至本行政区域内所有招收国际学生的高等学校。</w:t>
      </w:r>
    </w:p>
    <w:p w:rsidR="0047688E" w:rsidRPr="00393E9C" w:rsidRDefault="0047688E" w:rsidP="0047688E">
      <w:pPr>
        <w:widowControl/>
        <w:shd w:val="clear" w:color="auto" w:fill="FFFFFF"/>
        <w:spacing w:after="225"/>
        <w:ind w:firstLine="480"/>
        <w:jc w:val="left"/>
        <w:rPr>
          <w:rFonts w:ascii="宋体" w:hAnsi="宋体" w:cs="宋体"/>
          <w:color w:val="333333"/>
          <w:kern w:val="0"/>
          <w:sz w:val="24"/>
          <w:szCs w:val="24"/>
        </w:rPr>
      </w:pPr>
      <w:r w:rsidRPr="00393E9C">
        <w:rPr>
          <w:rFonts w:ascii="宋体" w:hAnsi="宋体" w:cs="宋体" w:hint="eastAsia"/>
          <w:color w:val="333333"/>
          <w:kern w:val="0"/>
          <w:sz w:val="24"/>
          <w:szCs w:val="24"/>
        </w:rPr>
        <w:t>五、本通知自2021年1月1日起施行。2009年11月16日发布的《教育部关于规范我高等学校接受外国留学生有关工作的通知》（教外来〔2009〕83号）同时废止。</w:t>
      </w:r>
    </w:p>
    <w:p w:rsidR="0047688E" w:rsidRPr="00393E9C" w:rsidRDefault="0047688E" w:rsidP="0047688E">
      <w:pPr>
        <w:widowControl/>
        <w:shd w:val="clear" w:color="auto" w:fill="FFFFFF"/>
        <w:spacing w:after="225"/>
        <w:ind w:firstLine="480"/>
        <w:jc w:val="left"/>
        <w:rPr>
          <w:rFonts w:ascii="宋体" w:hAnsi="宋体" w:cs="宋体"/>
          <w:color w:val="333333"/>
          <w:kern w:val="0"/>
          <w:sz w:val="24"/>
          <w:szCs w:val="24"/>
        </w:rPr>
      </w:pPr>
      <w:r w:rsidRPr="00393E9C">
        <w:rPr>
          <w:rFonts w:ascii="宋体" w:hAnsi="宋体" w:cs="宋体" w:hint="eastAsia"/>
          <w:color w:val="333333"/>
          <w:kern w:val="0"/>
          <w:sz w:val="24"/>
          <w:szCs w:val="24"/>
        </w:rPr>
        <w:t>六、本通知最终解释权归教育部所有。</w:t>
      </w:r>
    </w:p>
    <w:p w:rsidR="0047688E" w:rsidRPr="00393E9C" w:rsidRDefault="0047688E" w:rsidP="0047688E">
      <w:pPr>
        <w:widowControl/>
        <w:shd w:val="clear" w:color="auto" w:fill="FFFFFF"/>
        <w:spacing w:after="225"/>
        <w:ind w:firstLine="480"/>
        <w:jc w:val="right"/>
        <w:rPr>
          <w:rFonts w:ascii="宋体" w:hAnsi="宋体" w:cs="宋体"/>
          <w:color w:val="333333"/>
          <w:kern w:val="0"/>
          <w:sz w:val="24"/>
          <w:szCs w:val="24"/>
        </w:rPr>
      </w:pPr>
      <w:r w:rsidRPr="00393E9C">
        <w:rPr>
          <w:rFonts w:ascii="宋体" w:hAnsi="宋体" w:cs="宋体" w:hint="eastAsia"/>
          <w:color w:val="333333"/>
          <w:kern w:val="0"/>
          <w:sz w:val="24"/>
          <w:szCs w:val="24"/>
        </w:rPr>
        <w:t>教育部</w:t>
      </w:r>
    </w:p>
    <w:p w:rsidR="0047688E" w:rsidRPr="00393E9C" w:rsidRDefault="0047688E" w:rsidP="0047688E">
      <w:pPr>
        <w:widowControl/>
        <w:shd w:val="clear" w:color="auto" w:fill="FFFFFF"/>
        <w:spacing w:after="225"/>
        <w:ind w:firstLine="480"/>
        <w:jc w:val="right"/>
        <w:rPr>
          <w:rFonts w:ascii="宋体" w:hAnsi="宋体" w:cs="宋体"/>
          <w:color w:val="333333"/>
          <w:kern w:val="0"/>
          <w:sz w:val="24"/>
          <w:szCs w:val="24"/>
        </w:rPr>
      </w:pPr>
      <w:r w:rsidRPr="00393E9C">
        <w:rPr>
          <w:rFonts w:ascii="宋体" w:hAnsi="宋体" w:cs="宋体" w:hint="eastAsia"/>
          <w:color w:val="333333"/>
          <w:kern w:val="0"/>
          <w:sz w:val="24"/>
          <w:szCs w:val="24"/>
        </w:rPr>
        <w:t>2020年5月28日</w:t>
      </w:r>
    </w:p>
    <w:p w:rsidR="00B47AA8" w:rsidRDefault="00B47AA8"/>
    <w:sectPr w:rsidR="00B47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88E"/>
    <w:rsid w:val="0047688E"/>
    <w:rsid w:val="00B47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AB4A4-727A-46B7-8BBE-F0DDB365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88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47688E"/>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basedOn w:val="a0"/>
    <w:link w:val="a3"/>
    <w:uiPriority w:val="11"/>
    <w:rsid w:val="0047688E"/>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Office Word</Application>
  <DocSecurity>0</DocSecurity>
  <Lines>5</Lines>
  <Paragraphs>1</Paragraphs>
  <ScaleCrop>false</ScaleCrop>
  <Company>china</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柳璇</dc:creator>
  <cp:keywords/>
  <dc:description/>
  <cp:lastModifiedBy>柳璇</cp:lastModifiedBy>
  <cp:revision>1</cp:revision>
  <dcterms:created xsi:type="dcterms:W3CDTF">2020-12-17T08:36:00Z</dcterms:created>
  <dcterms:modified xsi:type="dcterms:W3CDTF">2020-12-17T08:37:00Z</dcterms:modified>
</cp:coreProperties>
</file>